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B" w:rsidRPr="004F49CE" w:rsidRDefault="00C52E1B" w:rsidP="00C52E1B">
      <w:pPr>
        <w:jc w:val="center"/>
        <w:outlineLvl w:val="0"/>
        <w:rPr>
          <w:rFonts w:asciiTheme="minorHAnsi" w:eastAsia="Times New Roman" w:hAnsiTheme="minorHAnsi"/>
        </w:rPr>
      </w:pPr>
      <w:r w:rsidRPr="004F49CE">
        <w:rPr>
          <w:rFonts w:asciiTheme="minorHAnsi" w:eastAsia="Times New Roman" w:hAnsiTheme="minorHAnsi"/>
          <w:b/>
          <w:sz w:val="32"/>
          <w:u w:val="single"/>
        </w:rPr>
        <w:t>Executive Summary</w:t>
      </w:r>
      <w:r>
        <w:rPr>
          <w:rFonts w:asciiTheme="minorHAnsi" w:eastAsia="Times New Roman" w:hAnsiTheme="minorHAnsi"/>
          <w:b/>
          <w:sz w:val="32"/>
          <w:u w:val="single"/>
        </w:rPr>
        <w:t>: Spring 2017 semester</w:t>
      </w:r>
    </w:p>
    <w:p w:rsidR="00C52E1B" w:rsidRPr="004F49CE" w:rsidRDefault="00C52E1B" w:rsidP="00C52E1B">
      <w:pPr>
        <w:rPr>
          <w:rFonts w:asciiTheme="minorHAnsi" w:eastAsia="Times New Roman" w:hAnsiTheme="minorHAnsi"/>
          <w:color w:val="000000"/>
        </w:rPr>
      </w:pPr>
      <w:r w:rsidRPr="004F49CE">
        <w:rPr>
          <w:rFonts w:asciiTheme="minorHAnsi" w:eastAsia="Times New Roman" w:hAnsiTheme="minorHAnsi"/>
          <w:color w:val="000000"/>
        </w:rPr>
        <w:t xml:space="preserve">The USC Kortschak Center for Learning and Creativity (KCLC) was founded in the </w:t>
      </w:r>
      <w:proofErr w:type="gramStart"/>
      <w:r w:rsidRPr="004F49CE">
        <w:rPr>
          <w:rFonts w:asciiTheme="minorHAnsi" w:eastAsia="Times New Roman" w:hAnsiTheme="minorHAnsi"/>
          <w:color w:val="000000"/>
        </w:rPr>
        <w:t>Summer</w:t>
      </w:r>
      <w:proofErr w:type="gramEnd"/>
      <w:r w:rsidRPr="004F49CE">
        <w:rPr>
          <w:rFonts w:asciiTheme="minorHAnsi" w:eastAsia="Times New Roman" w:hAnsiTheme="minorHAnsi"/>
          <w:color w:val="000000"/>
        </w:rPr>
        <w:t xml:space="preserve"> of 2010 as a support center for students who learn differently. </w:t>
      </w:r>
      <w:r w:rsidRPr="004F49CE">
        <w:rPr>
          <w:rFonts w:asciiTheme="minorHAnsi" w:hAnsiTheme="minorHAnsi" w:cs="Calibri"/>
        </w:rPr>
        <w:t>The USC Kortschak Center for Learning and Creativity (KCLC) provides enhanced academic support using a multi-disciplinary approach for students who learn differently by empowering them to become successful and self-directed lifelong learners. Programs and services include academic coaching, workshops, learning assessments, Creativity Computer Lab, Quiet Study Room and individual consultations with professional staff. </w:t>
      </w:r>
    </w:p>
    <w:p w:rsidR="00C52E1B" w:rsidRPr="004F49CE" w:rsidRDefault="00C52E1B" w:rsidP="00C52E1B">
      <w:pPr>
        <w:rPr>
          <w:rFonts w:asciiTheme="minorHAnsi" w:eastAsia="Times New Roman" w:hAnsiTheme="minorHAnsi"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Academic Coaching Participants </w:t>
      </w:r>
      <w:r w:rsidRPr="004F49CE">
        <w:rPr>
          <w:rFonts w:asciiTheme="minorHAnsi" w:eastAsia="Times New Roman" w:hAnsiTheme="minorHAnsi"/>
          <w:b/>
        </w:rPr>
        <w:t>Summary</w:t>
      </w:r>
    </w:p>
    <w:p w:rsidR="00C52E1B" w:rsidRPr="004F49CE" w:rsidRDefault="00C52E1B" w:rsidP="00C52E1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The </w:t>
      </w:r>
      <w:proofErr w:type="gramStart"/>
      <w:r w:rsidRPr="004F49CE">
        <w:rPr>
          <w:rFonts w:eastAsia="Times New Roman" w:cs="Times New Roman"/>
          <w:color w:val="000000"/>
        </w:rPr>
        <w:t>Spring</w:t>
      </w:r>
      <w:proofErr w:type="gramEnd"/>
      <w:r w:rsidRPr="004F49CE">
        <w:rPr>
          <w:rFonts w:eastAsia="Times New Roman" w:cs="Times New Roman"/>
          <w:color w:val="000000"/>
        </w:rPr>
        <w:t xml:space="preserve"> 2017 semester has seen 91 students come through the coaching program. </w:t>
      </w:r>
    </w:p>
    <w:p w:rsidR="00C52E1B" w:rsidRPr="004F49CE" w:rsidRDefault="00C52E1B" w:rsidP="00C52E1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>A majority of students, 62.5%, have participated in the coaching program for only 1 semester; 24.3% for 2 semesters.</w:t>
      </w:r>
    </w:p>
    <w:p w:rsidR="00C52E1B" w:rsidRPr="004F49CE" w:rsidRDefault="00C52E1B" w:rsidP="00C52E1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41.8% (38 students) of the </w:t>
      </w:r>
      <w:proofErr w:type="gramStart"/>
      <w:r w:rsidRPr="004F49CE">
        <w:rPr>
          <w:rFonts w:eastAsia="Times New Roman" w:cs="Times New Roman"/>
          <w:color w:val="000000"/>
        </w:rPr>
        <w:t>Spring</w:t>
      </w:r>
      <w:proofErr w:type="gramEnd"/>
      <w:r w:rsidRPr="004F49CE">
        <w:rPr>
          <w:rFonts w:eastAsia="Times New Roman" w:cs="Times New Roman"/>
          <w:color w:val="000000"/>
        </w:rPr>
        <w:t xml:space="preserve"> 2017 coaching students are new to the coaching program. </w:t>
      </w:r>
    </w:p>
    <w:p w:rsidR="00C52E1B" w:rsidRPr="004F49CE" w:rsidRDefault="00C52E1B" w:rsidP="00C52E1B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>The average number of semesters students have participated in the coaching program is 1.6.</w:t>
      </w:r>
    </w:p>
    <w:p w:rsidR="00C52E1B" w:rsidRPr="004F49CE" w:rsidRDefault="00C52E1B" w:rsidP="00C52E1B">
      <w:pPr>
        <w:rPr>
          <w:rFonts w:asciiTheme="minorHAnsi" w:eastAsia="Times New Roman" w:hAnsiTheme="minorHAnsi"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hAnsiTheme="minorHAnsi"/>
          <w:b/>
        </w:rPr>
      </w:pPr>
      <w:r w:rsidRPr="004F49CE">
        <w:rPr>
          <w:rFonts w:asciiTheme="minorHAnsi" w:hAnsiTheme="minorHAnsi"/>
          <w:b/>
        </w:rPr>
        <w:t xml:space="preserve">KCLC Visits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From </w:t>
      </w:r>
      <w:proofErr w:type="gramStart"/>
      <w:r w:rsidRPr="004F49CE">
        <w:t>Spring</w:t>
      </w:r>
      <w:proofErr w:type="gramEnd"/>
      <w:r w:rsidRPr="004F49CE">
        <w:t xml:space="preserve"> 2011- Spring 2017 (as of 4/7/17), there have been 17,631 visits to KCLC.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As of April 7, 2017, there have been 1259 visits to KCLC in </w:t>
      </w:r>
      <w:proofErr w:type="gramStart"/>
      <w:r w:rsidRPr="004F49CE">
        <w:t>Spring</w:t>
      </w:r>
      <w:proofErr w:type="gramEnd"/>
      <w:r w:rsidRPr="004F49CE">
        <w:t xml:space="preserve"> 2017.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For the </w:t>
      </w:r>
      <w:proofErr w:type="gramStart"/>
      <w:r w:rsidRPr="004F49CE">
        <w:t>Spring</w:t>
      </w:r>
      <w:proofErr w:type="gramEnd"/>
      <w:r w:rsidRPr="004F49CE">
        <w:t xml:space="preserve"> 2017 semester, the busiest hours are 11AM, 1PM, 2PM. 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For Academic Coaching usage in the </w:t>
      </w:r>
      <w:proofErr w:type="gramStart"/>
      <w:r w:rsidRPr="004F49CE">
        <w:t>Spring</w:t>
      </w:r>
      <w:proofErr w:type="gramEnd"/>
      <w:r w:rsidRPr="004F49CE">
        <w:t xml:space="preserve"> 2017semester, the busiest hours are 9AM, 10AM, and 1PM. 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For the Computer Lab usage in the </w:t>
      </w:r>
      <w:proofErr w:type="gramStart"/>
      <w:r w:rsidRPr="004F49CE">
        <w:t>Spring</w:t>
      </w:r>
      <w:proofErr w:type="gramEnd"/>
      <w:r w:rsidRPr="004F49CE">
        <w:t xml:space="preserve"> 2017semester, the busiest hours are 10AM, 11 AM, 12PM.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For Quiet Study Room usage in the </w:t>
      </w:r>
      <w:proofErr w:type="gramStart"/>
      <w:r w:rsidRPr="004F49CE">
        <w:t>Spring</w:t>
      </w:r>
      <w:proofErr w:type="gramEnd"/>
      <w:r w:rsidRPr="004F49CE">
        <w:t xml:space="preserve"> 2017semester, the busiest hours are 11AM, 1PM, 2PM.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For the </w:t>
      </w:r>
      <w:proofErr w:type="gramStart"/>
      <w:r w:rsidRPr="004F49CE">
        <w:t>Spring</w:t>
      </w:r>
      <w:proofErr w:type="gramEnd"/>
      <w:r w:rsidRPr="004F49CE">
        <w:t xml:space="preserve"> 2017semester, the busiest day was Wednesday and the busiest month was February. 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2017 Advisement Database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4F49CE">
        <w:rPr>
          <w:color w:val="000000" w:themeColor="text1"/>
        </w:rPr>
        <w:t xml:space="preserve">646 students have been tagged in the Advisement Database as of April 7, 2017 to allow for scheduling Intake appointments. 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17% are </w:t>
      </w:r>
      <w:proofErr w:type="gramStart"/>
      <w:r w:rsidRPr="004F49CE">
        <w:t>Freshmen</w:t>
      </w:r>
      <w:proofErr w:type="gramEnd"/>
      <w:r w:rsidRPr="004F49CE">
        <w:t>.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6.31% are on Probation.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Most students have a cumulative GPA of 3.0-3.49 (33.89%), the next most is 2.5-2.99 (23.66%). 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Intake Summary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 xml:space="preserve">From the 37 Spring 2017 student intakes, 35% are transfer students, 65% are Spring Admits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rPr>
          <w:rFonts w:eastAsia="Times New Roman" w:cs="Times New Roman"/>
          <w:color w:val="000000"/>
        </w:rPr>
        <w:t xml:space="preserve">For </w:t>
      </w:r>
      <w:proofErr w:type="gramStart"/>
      <w:r w:rsidRPr="004F49CE">
        <w:t>Spring</w:t>
      </w:r>
      <w:proofErr w:type="gramEnd"/>
      <w:r w:rsidRPr="004F49CE">
        <w:t xml:space="preserve"> 2017 </w:t>
      </w:r>
      <w:r w:rsidRPr="004F49CE">
        <w:rPr>
          <w:rFonts w:eastAsia="Times New Roman" w:cs="Times New Roman"/>
          <w:color w:val="000000"/>
        </w:rPr>
        <w:t xml:space="preserve">semester, 19% are in Accounting/Business, and 14% are in Engineering. 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rPr>
          <w:rFonts w:eastAsia="Times New Roman" w:cs="Times New Roman"/>
          <w:color w:val="000000"/>
        </w:rPr>
        <w:lastRenderedPageBreak/>
        <w:t xml:space="preserve">For the </w:t>
      </w:r>
      <w:proofErr w:type="gramStart"/>
      <w:r w:rsidRPr="004F49CE">
        <w:t>Spring</w:t>
      </w:r>
      <w:proofErr w:type="gramEnd"/>
      <w:r w:rsidRPr="004F49CE">
        <w:t xml:space="preserve"> 2017 </w:t>
      </w:r>
      <w:r w:rsidRPr="004F49CE">
        <w:rPr>
          <w:rFonts w:eastAsia="Times New Roman" w:cs="Times New Roman"/>
          <w:color w:val="000000"/>
        </w:rPr>
        <w:t>semester, the average number of units students are taking is 16 with a range from 6-20 units. The average GPA goal ranges from 3.5-3.99.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>Challenges students noted as reasons for coming in for an Intake: 100% time management, 97% study habits, and 86% Self-Care.</w:t>
      </w:r>
    </w:p>
    <w:p w:rsidR="00C52E1B" w:rsidRPr="004F49CE" w:rsidRDefault="00C52E1B" w:rsidP="00C52E1B">
      <w:pPr>
        <w:pStyle w:val="ListParagraph"/>
        <w:numPr>
          <w:ilvl w:val="0"/>
          <w:numId w:val="2"/>
        </w:numPr>
        <w:ind w:left="360"/>
      </w:pPr>
      <w:r w:rsidRPr="004F49CE">
        <w:t>6 sub categories were identified more commonly as challenges: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>Procrastination: 92%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>Organization: 86%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>Exercise Habits: 72%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>Emotional Stress: 69%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 xml:space="preserve">Attention, Concentration and Memory: 68% </w:t>
      </w:r>
    </w:p>
    <w:p w:rsidR="00C52E1B" w:rsidRPr="004F49CE" w:rsidRDefault="00C52E1B" w:rsidP="00C52E1B">
      <w:pPr>
        <w:pStyle w:val="ListParagraph"/>
        <w:keepNext/>
        <w:numPr>
          <w:ilvl w:val="0"/>
          <w:numId w:val="4"/>
        </w:numPr>
      </w:pPr>
      <w:r w:rsidRPr="004F49CE">
        <w:t>Writing: 68%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2017 Feedback Forms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The </w:t>
      </w:r>
      <w:proofErr w:type="gramStart"/>
      <w:r w:rsidRPr="004F49CE">
        <w:t>Spring</w:t>
      </w:r>
      <w:proofErr w:type="gramEnd"/>
      <w:r w:rsidRPr="004F49CE">
        <w:t xml:space="preserve"> 2017 </w:t>
      </w:r>
      <w:r w:rsidRPr="004F49CE">
        <w:rPr>
          <w:rFonts w:eastAsia="Times New Roman" w:cs="Times New Roman"/>
          <w:color w:val="000000"/>
        </w:rPr>
        <w:t xml:space="preserve">semester has seen 617 individual coaching sessions. </w:t>
      </w:r>
    </w:p>
    <w:p w:rsidR="00C52E1B" w:rsidRPr="004F49CE" w:rsidRDefault="00C52E1B" w:rsidP="00C52E1B">
      <w:pPr>
        <w:pStyle w:val="ListParagraph"/>
        <w:numPr>
          <w:ilvl w:val="1"/>
          <w:numId w:val="3"/>
        </w:numPr>
        <w:rPr>
          <w:rFonts w:eastAsia="Times New Roman" w:cs="Times New Roman"/>
          <w:color w:val="000000"/>
        </w:rPr>
      </w:pPr>
      <w:r w:rsidRPr="004F49CE">
        <w:rPr>
          <w:szCs w:val="32"/>
        </w:rPr>
        <w:t>48% of sessions discuss time management scheduling concerns, and 34% discuss focus</w:t>
      </w:r>
      <w:r w:rsidRPr="004F49CE">
        <w:rPr>
          <w:rFonts w:eastAsia="Times New Roman" w:cs="Times New Roman"/>
          <w:color w:val="000000"/>
        </w:rPr>
        <w:t xml:space="preserve"> </w:t>
      </w:r>
    </w:p>
    <w:p w:rsidR="00C52E1B" w:rsidRPr="004F49CE" w:rsidRDefault="00C52E1B" w:rsidP="00C52E1B">
      <w:pPr>
        <w:pStyle w:val="ListParagraph"/>
        <w:numPr>
          <w:ilvl w:val="1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>The challenges mentioned in sessions: 38% Time Management: Prioritization, 33% Time Management: Scheduling, and 32% Time Management: Procrastination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2017 Worksheets and Walk-In and Workshops Sessions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During the </w:t>
      </w:r>
      <w:proofErr w:type="gramStart"/>
      <w:r w:rsidRPr="004F49CE">
        <w:t>Spring</w:t>
      </w:r>
      <w:proofErr w:type="gramEnd"/>
      <w:r w:rsidRPr="004F49CE">
        <w:t xml:space="preserve"> 2017 </w:t>
      </w:r>
      <w:r w:rsidRPr="004F49CE">
        <w:rPr>
          <w:rFonts w:eastAsia="Times New Roman" w:cs="Times New Roman"/>
          <w:color w:val="000000"/>
        </w:rPr>
        <w:t xml:space="preserve">semester, 3 Weekly Walk-In Sessions and 1 Workshop were added.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Attendance has been strong with 34 students so far. 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2017 Outreach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</w:t>
      </w:r>
      <w:r w:rsidRPr="004F49CE">
        <w:rPr>
          <w:rFonts w:eastAsia="Times New Roman" w:cs="Times New Roman"/>
          <w:color w:val="000000"/>
        </w:rPr>
        <w:t xml:space="preserve"> outreaches</w:t>
      </w:r>
      <w:r>
        <w:rPr>
          <w:rFonts w:eastAsia="Times New Roman" w:cs="Times New Roman"/>
          <w:color w:val="000000"/>
        </w:rPr>
        <w:t>, 1 off-campus,</w:t>
      </w:r>
      <w:r w:rsidRPr="004F49CE">
        <w:rPr>
          <w:rFonts w:eastAsia="Times New Roman" w:cs="Times New Roman"/>
          <w:color w:val="000000"/>
        </w:rPr>
        <w:t xml:space="preserve"> have been completed so far this semester for a total of 102 people. </w:t>
      </w:r>
    </w:p>
    <w:p w:rsidR="00C52E1B" w:rsidRPr="004F49CE" w:rsidRDefault="00C52E1B" w:rsidP="00C52E1B">
      <w:pPr>
        <w:rPr>
          <w:rFonts w:asciiTheme="minorHAnsi" w:eastAsia="Times New Roman" w:hAnsiTheme="minorHAnsi"/>
          <w:b/>
          <w:color w:val="000000"/>
        </w:rPr>
      </w:pPr>
    </w:p>
    <w:p w:rsidR="00C52E1B" w:rsidRPr="004F49CE" w:rsidRDefault="00C52E1B" w:rsidP="00C52E1B">
      <w:pPr>
        <w:rPr>
          <w:rFonts w:asciiTheme="minorHAnsi" w:eastAsia="Times New Roman" w:hAnsiTheme="minorHAnsi"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Missed Academic Coaching Appointments </w:t>
      </w:r>
    </w:p>
    <w:p w:rsidR="00C52E1B" w:rsidRPr="004F49CE" w:rsidRDefault="00C52E1B" w:rsidP="00C52E1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>There have 100 missed appointments: 32</w:t>
      </w:r>
      <w:r>
        <w:rPr>
          <w:rFonts w:eastAsia="Times New Roman" w:cs="Times New Roman"/>
          <w:color w:val="000000"/>
        </w:rPr>
        <w:t xml:space="preserve"> no shows and </w:t>
      </w:r>
      <w:r w:rsidRPr="004F49CE">
        <w:rPr>
          <w:rFonts w:eastAsia="Times New Roman" w:cs="Times New Roman"/>
          <w:color w:val="000000"/>
        </w:rPr>
        <w:t>68</w:t>
      </w:r>
      <w:r>
        <w:rPr>
          <w:rFonts w:eastAsia="Times New Roman" w:cs="Times New Roman"/>
          <w:color w:val="000000"/>
        </w:rPr>
        <w:t xml:space="preserve"> </w:t>
      </w:r>
      <w:r w:rsidRPr="004F49CE">
        <w:rPr>
          <w:rFonts w:eastAsia="Times New Roman" w:cs="Times New Roman"/>
          <w:color w:val="000000"/>
        </w:rPr>
        <w:t xml:space="preserve">cancellations. This represents approximately 13.95% of all total sessions.  </w:t>
      </w:r>
    </w:p>
    <w:p w:rsidR="00C52E1B" w:rsidRPr="004F49CE" w:rsidRDefault="00C52E1B" w:rsidP="00C52E1B">
      <w:pPr>
        <w:pStyle w:val="ListParagraph"/>
        <w:rPr>
          <w:rFonts w:eastAsia="Times New Roman" w:cs="Times New Roman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Fall 2016 End of Semester Evaluations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62 students completed the </w:t>
      </w:r>
      <w:proofErr w:type="gramStart"/>
      <w:r w:rsidRPr="004F49CE">
        <w:rPr>
          <w:rFonts w:eastAsia="Times New Roman" w:cs="Times New Roman"/>
          <w:color w:val="000000"/>
        </w:rPr>
        <w:t>Fall</w:t>
      </w:r>
      <w:proofErr w:type="gramEnd"/>
      <w:r w:rsidRPr="004F49CE">
        <w:rPr>
          <w:rFonts w:eastAsia="Times New Roman" w:cs="Times New Roman"/>
          <w:color w:val="000000"/>
        </w:rPr>
        <w:t xml:space="preserve"> 2016 evaluations.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>When students were asked if a series of positive attributes and behaviors described their Academic Coach, the mean scores on a 5 point scale ranged from 4.71-4.95.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</w:rPr>
      </w:pPr>
      <w:r w:rsidRPr="004F49CE">
        <w:rPr>
          <w:rFonts w:eastAsia="Times New Roman" w:cs="Times New Roman"/>
          <w:color w:val="000000"/>
        </w:rPr>
        <w:t>Students most commonly listed time management, organization and academic confidence as ways they have grown as a result of academic coaching.</w:t>
      </w:r>
    </w:p>
    <w:p w:rsidR="00C52E1B" w:rsidRPr="004F49CE" w:rsidRDefault="00C52E1B" w:rsidP="00C52E1B">
      <w:pPr>
        <w:pStyle w:val="ListParagraph"/>
        <w:ind w:left="360"/>
        <w:rPr>
          <w:rFonts w:eastAsia="Times New Roman"/>
          <w:b/>
          <w:color w:val="000000"/>
        </w:rPr>
      </w:pP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 w:rsidRPr="004F49CE">
        <w:rPr>
          <w:rFonts w:asciiTheme="minorHAnsi" w:eastAsia="Times New Roman" w:hAnsiTheme="minorHAnsi"/>
          <w:b/>
          <w:color w:val="000000"/>
        </w:rPr>
        <w:t xml:space="preserve">Spring 2017 Mid-Semester Survey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83 students filled out the survey.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 xml:space="preserve">27% of students heard about KCLC from an academic advisor, and 32% had been in KCLC before.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>Areas students expected to gain/improve from academic coaching: 95% time management skills, and 68% stress management.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lastRenderedPageBreak/>
        <w:t xml:space="preserve">92% of students have worked on time management, and 54% on study strategies.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</w:pPr>
      <w:r w:rsidRPr="004F49CE">
        <w:t xml:space="preserve">98% of students have felt their Academic Coach was prepared to help them.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</w:pPr>
      <w:r w:rsidRPr="004F49CE">
        <w:t xml:space="preserve">94% have felt they have had a productive experience.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</w:pPr>
      <w:r w:rsidRPr="004F49CE">
        <w:t xml:space="preserve">96% of students were satisfied or very satisfied with their academic coach this semester.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>37% of students are aware of the workshops/Drop-ins that are offered. Time management, stress management, and study strategies are the top 3 workshops that students would like to see offered.</w:t>
      </w:r>
    </w:p>
    <w:p w:rsidR="00C52E1B" w:rsidRPr="004F49CE" w:rsidRDefault="00C52E1B" w:rsidP="00C52E1B">
      <w:pPr>
        <w:pStyle w:val="ListParagraph"/>
        <w:numPr>
          <w:ilvl w:val="1"/>
          <w:numId w:val="3"/>
        </w:numPr>
        <w:rPr>
          <w:rFonts w:eastAsia="Times New Roman" w:cs="Times New Roman"/>
          <w:color w:val="000000"/>
        </w:rPr>
      </w:pPr>
      <w:r w:rsidRPr="004F49CE">
        <w:t xml:space="preserve">Friday, Monday, and Wednesday were listed as the top times for workshops. </w:t>
      </w:r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</w:p>
    <w:p w:rsidR="00C52E1B" w:rsidRPr="00E92D6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Website Updates</w:t>
      </w:r>
    </w:p>
    <w:p w:rsidR="00C52E1B" w:rsidRPr="00E92D6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E92D6E">
        <w:rPr>
          <w:rFonts w:eastAsia="Times New Roman" w:cs="Times New Roman"/>
          <w:color w:val="000000"/>
        </w:rPr>
        <w:t xml:space="preserve">New On-Demand workshops were added in </w:t>
      </w:r>
      <w:proofErr w:type="gramStart"/>
      <w:r w:rsidRPr="00E92D6E">
        <w:rPr>
          <w:rFonts w:eastAsia="Times New Roman" w:cs="Times New Roman"/>
          <w:color w:val="000000"/>
        </w:rPr>
        <w:t>Spring</w:t>
      </w:r>
      <w:proofErr w:type="gramEnd"/>
      <w:r w:rsidRPr="00E92D6E">
        <w:rPr>
          <w:rFonts w:eastAsia="Times New Roman" w:cs="Times New Roman"/>
          <w:color w:val="000000"/>
        </w:rPr>
        <w:t xml:space="preserve"> 2017. </w:t>
      </w:r>
    </w:p>
    <w:p w:rsidR="00C52E1B" w:rsidRPr="004F49CE" w:rsidRDefault="00C52E1B" w:rsidP="00C52E1B">
      <w:pPr>
        <w:pStyle w:val="ListParagraph"/>
        <w:ind w:left="360"/>
        <w:rPr>
          <w:rFonts w:eastAsia="Times New Roman" w:cs="Times New Roman"/>
          <w:color w:val="000000"/>
        </w:rPr>
      </w:pPr>
      <w:bookmarkStart w:id="0" w:name="_GoBack"/>
      <w:bookmarkEnd w:id="0"/>
    </w:p>
    <w:p w:rsidR="00C52E1B" w:rsidRPr="004F49CE" w:rsidRDefault="00C52E1B" w:rsidP="00C52E1B">
      <w:pPr>
        <w:outlineLvl w:val="0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 xml:space="preserve">Google Analytics </w:t>
      </w:r>
      <w:r w:rsidRPr="004F49CE">
        <w:rPr>
          <w:rFonts w:asciiTheme="minorHAnsi" w:eastAsia="Times New Roman" w:hAnsiTheme="minorHAnsi"/>
          <w:b/>
          <w:color w:val="000000"/>
        </w:rPr>
        <w:t xml:space="preserve">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 xml:space="preserve">For the </w:t>
      </w:r>
      <w:proofErr w:type="gramStart"/>
      <w:r w:rsidRPr="004F49CE">
        <w:t>Spring</w:t>
      </w:r>
      <w:proofErr w:type="gramEnd"/>
      <w:r w:rsidRPr="004F49CE">
        <w:t xml:space="preserve"> semester, there have been 4,380 visits visitors for an average of 2 minutes and 4 seconds. 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 xml:space="preserve">Majority of visitors are from the United States. Within the United States, 85% are from California. 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t xml:space="preserve">Visitors are accessing the website from many platforms including computers, cell phones and tablets. 42% are accessing on a Windows platform and 36% on a Macintosh. </w:t>
      </w:r>
    </w:p>
    <w:p w:rsidR="00C52E1B" w:rsidRPr="004F49CE" w:rsidRDefault="00C52E1B" w:rsidP="00C52E1B">
      <w:pPr>
        <w:pStyle w:val="ListParagraph"/>
        <w:numPr>
          <w:ilvl w:val="1"/>
          <w:numId w:val="3"/>
        </w:numPr>
        <w:rPr>
          <w:rFonts w:eastAsia="Times New Roman" w:cs="Times New Roman"/>
          <w:color w:val="000000"/>
        </w:rPr>
      </w:pPr>
      <w:r w:rsidRPr="004F49CE">
        <w:t>Cell phones account for 24% of website traffic with 71.7% using iPhones.</w:t>
      </w:r>
    </w:p>
    <w:p w:rsidR="00C52E1B" w:rsidRPr="004F49CE" w:rsidRDefault="00C52E1B" w:rsidP="00C52E1B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4F49CE">
        <w:rPr>
          <w:rFonts w:eastAsia="Times New Roman" w:cs="Times New Roman"/>
          <w:color w:val="000000"/>
        </w:rPr>
        <w:t xml:space="preserve"> The 5 most popular website pages: Home page, Tools and Resources, Academic Coach Program, Academic Workshops and About the Kortschak Center Team. </w:t>
      </w:r>
    </w:p>
    <w:p w:rsidR="0080185F" w:rsidRDefault="0080185F"/>
    <w:sectPr w:rsidR="0080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CD9"/>
    <w:multiLevelType w:val="hybridMultilevel"/>
    <w:tmpl w:val="7514E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24434"/>
    <w:multiLevelType w:val="hybridMultilevel"/>
    <w:tmpl w:val="61CEA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9F9"/>
    <w:multiLevelType w:val="hybridMultilevel"/>
    <w:tmpl w:val="A92A2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63222"/>
    <w:multiLevelType w:val="hybridMultilevel"/>
    <w:tmpl w:val="0320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1A55"/>
    <w:multiLevelType w:val="hybridMultilevel"/>
    <w:tmpl w:val="A774A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B"/>
    <w:rsid w:val="0080185F"/>
    <w:rsid w:val="00C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1472"/>
  <w15:chartTrackingRefBased/>
  <w15:docId w15:val="{6A0CC2C4-93CE-4F4F-97B2-F00741E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1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Company>University of Southern California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Calhoun</dc:creator>
  <cp:keywords/>
  <dc:description/>
  <cp:lastModifiedBy>Juliana Calhoun</cp:lastModifiedBy>
  <cp:revision>1</cp:revision>
  <dcterms:created xsi:type="dcterms:W3CDTF">2018-05-30T23:25:00Z</dcterms:created>
  <dcterms:modified xsi:type="dcterms:W3CDTF">2018-05-30T23:26:00Z</dcterms:modified>
</cp:coreProperties>
</file>